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8B" w:rsidRDefault="00150B8B" w:rsidP="00E8474B">
      <w:pPr>
        <w:pStyle w:val="ConsPlusNonformat"/>
        <w:widowControl/>
        <w:jc w:val="right"/>
      </w:pPr>
      <w:r>
        <w:rPr>
          <w:sz w:val="28"/>
          <w:szCs w:val="28"/>
        </w:rPr>
        <w:tab/>
      </w:r>
      <w:r>
        <w:t>Утверждаю</w:t>
      </w:r>
    </w:p>
    <w:p w:rsidR="00150B8B" w:rsidRDefault="00150B8B" w:rsidP="00366437">
      <w:pPr>
        <w:pStyle w:val="ConsPlusNonformat"/>
        <w:widowControl/>
      </w:pPr>
    </w:p>
    <w:p w:rsidR="00150B8B" w:rsidRDefault="00150B8B" w:rsidP="00E8474B">
      <w:pPr>
        <w:pStyle w:val="ConsPlusNonformat"/>
        <w:widowControl/>
        <w:jc w:val="right"/>
      </w:pPr>
      <w:r>
        <w:t xml:space="preserve">Руководитель ___________ </w:t>
      </w:r>
      <w:proofErr w:type="spellStart"/>
      <w:r>
        <w:t>В.С.Попова</w:t>
      </w:r>
      <w:proofErr w:type="spellEnd"/>
    </w:p>
    <w:p w:rsidR="00150B8B" w:rsidRDefault="00150B8B" w:rsidP="00E8474B">
      <w:pPr>
        <w:pStyle w:val="ConsPlusNonformat"/>
        <w:widowControl/>
        <w:jc w:val="right"/>
      </w:pPr>
      <w:proofErr w:type="gramStart"/>
      <w:r>
        <w:t>учреждения    (подпись)   (расшифровка</w:t>
      </w:r>
      <w:proofErr w:type="gramEnd"/>
    </w:p>
    <w:p w:rsidR="00150B8B" w:rsidRDefault="00150B8B" w:rsidP="00E8474B">
      <w:pPr>
        <w:pStyle w:val="ConsPlusNonformat"/>
        <w:widowControl/>
        <w:jc w:val="right"/>
      </w:pPr>
    </w:p>
    <w:p w:rsidR="00150B8B" w:rsidRPr="007458DE" w:rsidRDefault="00150B8B" w:rsidP="00366437">
      <w:pPr>
        <w:tabs>
          <w:tab w:val="left" w:pos="2332"/>
        </w:tabs>
        <w:jc w:val="center"/>
        <w:rPr>
          <w:sz w:val="28"/>
          <w:szCs w:val="28"/>
        </w:rPr>
      </w:pPr>
      <w:r w:rsidRPr="007458DE">
        <w:rPr>
          <w:sz w:val="28"/>
          <w:szCs w:val="28"/>
        </w:rPr>
        <w:t>График</w:t>
      </w:r>
    </w:p>
    <w:p w:rsidR="00150B8B" w:rsidRPr="00366437" w:rsidRDefault="00150B8B" w:rsidP="00366437">
      <w:pPr>
        <w:jc w:val="center"/>
        <w:rPr>
          <w:sz w:val="28"/>
          <w:szCs w:val="28"/>
        </w:rPr>
      </w:pPr>
      <w:r w:rsidRPr="00366437">
        <w:rPr>
          <w:sz w:val="28"/>
          <w:szCs w:val="28"/>
        </w:rPr>
        <w:t xml:space="preserve">Дежурства комиссии по </w:t>
      </w:r>
      <w:proofErr w:type="gramStart"/>
      <w:r w:rsidRPr="00366437">
        <w:rPr>
          <w:sz w:val="28"/>
          <w:szCs w:val="28"/>
        </w:rPr>
        <w:t>контролю за</w:t>
      </w:r>
      <w:proofErr w:type="gramEnd"/>
      <w:r w:rsidRPr="00366437">
        <w:rPr>
          <w:sz w:val="28"/>
          <w:szCs w:val="28"/>
        </w:rPr>
        <w:t xml:space="preserve"> организацией питания в школьной столовой</w:t>
      </w:r>
      <w:bookmarkStart w:id="0" w:name="_GoBack"/>
      <w:bookmarkEnd w:id="0"/>
    </w:p>
    <w:tbl>
      <w:tblPr>
        <w:tblpPr w:leftFromText="180" w:rightFromText="180" w:vertAnchor="page" w:horzAnchor="margin" w:tblpXSpec="center" w:tblpY="4023"/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3"/>
        <w:gridCol w:w="651"/>
        <w:gridCol w:w="651"/>
        <w:gridCol w:w="651"/>
        <w:gridCol w:w="651"/>
        <w:gridCol w:w="651"/>
        <w:gridCol w:w="651"/>
        <w:gridCol w:w="651"/>
        <w:gridCol w:w="651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AC5FC7" w:rsidRPr="00A16815" w:rsidTr="00AC5FC7">
        <w:trPr>
          <w:trHeight w:val="623"/>
        </w:trPr>
        <w:tc>
          <w:tcPr>
            <w:tcW w:w="4923" w:type="dxa"/>
          </w:tcPr>
          <w:p w:rsidR="00AC5FC7" w:rsidRPr="00A16815" w:rsidRDefault="00AC5FC7" w:rsidP="00AC5FC7">
            <w:pPr>
              <w:spacing w:after="0" w:line="240" w:lineRule="auto"/>
              <w:jc w:val="center"/>
            </w:pPr>
            <w:r w:rsidRPr="00A16815">
              <w:t>Ф.И.О.</w:t>
            </w:r>
          </w:p>
        </w:tc>
        <w:tc>
          <w:tcPr>
            <w:tcW w:w="651" w:type="dxa"/>
            <w:vAlign w:val="center"/>
          </w:tcPr>
          <w:p w:rsidR="00AC5FC7" w:rsidRPr="00A16815" w:rsidRDefault="00AC5FC7" w:rsidP="00AC5F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1" w:type="dxa"/>
            <w:vAlign w:val="center"/>
          </w:tcPr>
          <w:p w:rsidR="00AC5FC7" w:rsidRPr="00A16815" w:rsidRDefault="00AC5FC7" w:rsidP="00AC5F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1" w:type="dxa"/>
            <w:vAlign w:val="center"/>
          </w:tcPr>
          <w:p w:rsidR="00AC5FC7" w:rsidRPr="00A16815" w:rsidRDefault="00AC5FC7" w:rsidP="00AC5F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1" w:type="dxa"/>
            <w:vAlign w:val="center"/>
          </w:tcPr>
          <w:p w:rsidR="00AC5FC7" w:rsidRPr="00A16815" w:rsidRDefault="00AC5FC7" w:rsidP="00AC5F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1" w:type="dxa"/>
            <w:vAlign w:val="center"/>
          </w:tcPr>
          <w:p w:rsidR="00AC5FC7" w:rsidRPr="00A16815" w:rsidRDefault="00AC5FC7" w:rsidP="00AC5F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1" w:type="dxa"/>
            <w:vAlign w:val="center"/>
          </w:tcPr>
          <w:p w:rsidR="00AC5FC7" w:rsidRPr="00A16815" w:rsidRDefault="00AC5FC7" w:rsidP="00AC5F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1" w:type="dxa"/>
            <w:vAlign w:val="center"/>
          </w:tcPr>
          <w:p w:rsidR="00AC5FC7" w:rsidRPr="00A16815" w:rsidRDefault="00AC5FC7" w:rsidP="00AC5F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1" w:type="dxa"/>
            <w:vAlign w:val="center"/>
          </w:tcPr>
          <w:p w:rsidR="00AC5FC7" w:rsidRPr="00A16815" w:rsidRDefault="00AC5FC7" w:rsidP="00AC5F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6" w:type="dxa"/>
            <w:vAlign w:val="center"/>
          </w:tcPr>
          <w:p w:rsidR="00AC5FC7" w:rsidRPr="003E0CF2" w:rsidRDefault="00AC5FC7" w:rsidP="00AC5F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6" w:type="dxa"/>
            <w:vAlign w:val="center"/>
          </w:tcPr>
          <w:p w:rsidR="00AC5FC7" w:rsidRPr="003E0CF2" w:rsidRDefault="00AC5FC7" w:rsidP="00AC5F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6" w:type="dxa"/>
            <w:vAlign w:val="center"/>
          </w:tcPr>
          <w:p w:rsidR="00AC5FC7" w:rsidRPr="003E0CF2" w:rsidRDefault="00AC5FC7" w:rsidP="00AC5F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6" w:type="dxa"/>
            <w:vAlign w:val="center"/>
          </w:tcPr>
          <w:p w:rsidR="00AC5FC7" w:rsidRPr="003E0CF2" w:rsidRDefault="00AC5FC7" w:rsidP="00AC5F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6" w:type="dxa"/>
            <w:vAlign w:val="center"/>
          </w:tcPr>
          <w:p w:rsidR="00AC5FC7" w:rsidRPr="003E0CF2" w:rsidRDefault="00AC5FC7" w:rsidP="00AC5F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6" w:type="dxa"/>
            <w:vAlign w:val="center"/>
          </w:tcPr>
          <w:p w:rsidR="00AC5FC7" w:rsidRPr="003E0CF2" w:rsidRDefault="00AC5FC7" w:rsidP="00AC5F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6" w:type="dxa"/>
            <w:vAlign w:val="center"/>
          </w:tcPr>
          <w:p w:rsidR="00AC5FC7" w:rsidRPr="003E0CF2" w:rsidRDefault="00AC5FC7" w:rsidP="00AC5F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6" w:type="dxa"/>
            <w:vAlign w:val="center"/>
          </w:tcPr>
          <w:p w:rsidR="00AC5FC7" w:rsidRPr="003E0CF2" w:rsidRDefault="00AC5FC7" w:rsidP="00AC5F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C5FC7" w:rsidRPr="00A16815" w:rsidTr="00EC03E8">
        <w:trPr>
          <w:trHeight w:val="620"/>
        </w:trPr>
        <w:tc>
          <w:tcPr>
            <w:tcW w:w="4923" w:type="dxa"/>
          </w:tcPr>
          <w:p w:rsidR="00AC5FC7" w:rsidRPr="00A16815" w:rsidRDefault="00AC5FC7" w:rsidP="00AC5FC7">
            <w:pPr>
              <w:spacing w:after="0" w:line="240" w:lineRule="auto"/>
            </w:pPr>
            <w:proofErr w:type="spellStart"/>
            <w:r>
              <w:t>Кипкеева</w:t>
            </w:r>
            <w:proofErr w:type="spellEnd"/>
            <w:r>
              <w:t xml:space="preserve"> Алла </w:t>
            </w:r>
            <w:proofErr w:type="spellStart"/>
            <w:r>
              <w:t>Хусеиновна</w:t>
            </w:r>
            <w:proofErr w:type="spellEnd"/>
            <w:r>
              <w:t xml:space="preserve"> (1 «а»)</w:t>
            </w:r>
          </w:p>
          <w:p w:rsidR="00AC5FC7" w:rsidRPr="00A16815" w:rsidRDefault="00AC5FC7" w:rsidP="00AC5FC7">
            <w:pPr>
              <w:spacing w:after="0" w:line="240" w:lineRule="auto"/>
              <w:ind w:firstLine="708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  <w:shd w:val="clear" w:color="auto" w:fill="FF0000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FF0000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</w:tr>
      <w:tr w:rsidR="00AC5FC7" w:rsidRPr="00A16815" w:rsidTr="00EC03E8">
        <w:trPr>
          <w:trHeight w:val="630"/>
        </w:trPr>
        <w:tc>
          <w:tcPr>
            <w:tcW w:w="4923" w:type="dxa"/>
            <w:vAlign w:val="center"/>
          </w:tcPr>
          <w:p w:rsidR="00AC5FC7" w:rsidRPr="00A16815" w:rsidRDefault="00AC5FC7" w:rsidP="00AC5FC7">
            <w:pPr>
              <w:spacing w:after="0" w:line="240" w:lineRule="auto"/>
            </w:pPr>
            <w:proofErr w:type="spellStart"/>
            <w:r>
              <w:t>Колкова</w:t>
            </w:r>
            <w:proofErr w:type="spellEnd"/>
            <w:r>
              <w:t xml:space="preserve"> Наталья Геннадьевна (1 «б»)</w:t>
            </w:r>
          </w:p>
          <w:p w:rsidR="00AC5FC7" w:rsidRPr="00A16815" w:rsidRDefault="00AC5FC7" w:rsidP="00AC5FC7">
            <w:pPr>
              <w:spacing w:after="0" w:line="240" w:lineRule="auto"/>
              <w:jc w:val="center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  <w:shd w:val="clear" w:color="auto" w:fill="FF0000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FF0000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</w:tr>
      <w:tr w:rsidR="00AC5FC7" w:rsidRPr="00A16815" w:rsidTr="00EC03E8">
        <w:trPr>
          <w:trHeight w:val="650"/>
        </w:trPr>
        <w:tc>
          <w:tcPr>
            <w:tcW w:w="4923" w:type="dxa"/>
          </w:tcPr>
          <w:p w:rsidR="00AC5FC7" w:rsidRPr="00A16815" w:rsidRDefault="00AC5FC7" w:rsidP="00AC5FC7">
            <w:pPr>
              <w:spacing w:after="0" w:line="240" w:lineRule="auto"/>
            </w:pPr>
            <w:proofErr w:type="spellStart"/>
            <w:r>
              <w:t>Каракотова</w:t>
            </w:r>
            <w:proofErr w:type="spellEnd"/>
            <w:r>
              <w:t xml:space="preserve"> </w:t>
            </w:r>
            <w:proofErr w:type="spellStart"/>
            <w:r>
              <w:t>Эмирифат</w:t>
            </w:r>
            <w:proofErr w:type="spellEnd"/>
            <w:r>
              <w:t xml:space="preserve"> Руслановна   (2 «а»)</w:t>
            </w: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  <w:shd w:val="clear" w:color="auto" w:fill="FF0000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FF0000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</w:tr>
      <w:tr w:rsidR="00AC5FC7" w:rsidRPr="00A16815" w:rsidTr="00EC03E8">
        <w:trPr>
          <w:trHeight w:val="656"/>
        </w:trPr>
        <w:tc>
          <w:tcPr>
            <w:tcW w:w="4923" w:type="dxa"/>
          </w:tcPr>
          <w:p w:rsidR="00AC5FC7" w:rsidRPr="00A16815" w:rsidRDefault="00AC5FC7" w:rsidP="00AC5FC7">
            <w:pPr>
              <w:spacing w:after="0" w:line="240" w:lineRule="auto"/>
            </w:pPr>
            <w:proofErr w:type="spellStart"/>
            <w:r>
              <w:t>Чепракова</w:t>
            </w:r>
            <w:proofErr w:type="spellEnd"/>
            <w:r>
              <w:t xml:space="preserve"> Кристина Николаевна(2 «б»)</w:t>
            </w: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  <w:shd w:val="clear" w:color="auto" w:fill="FF0000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FF0000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</w:tr>
      <w:tr w:rsidR="00AC5FC7" w:rsidRPr="00A16815" w:rsidTr="00EC03E8">
        <w:trPr>
          <w:trHeight w:val="660"/>
        </w:trPr>
        <w:tc>
          <w:tcPr>
            <w:tcW w:w="4923" w:type="dxa"/>
          </w:tcPr>
          <w:p w:rsidR="00AC5FC7" w:rsidRPr="00A16815" w:rsidRDefault="00AC5FC7" w:rsidP="00AC5FC7">
            <w:pPr>
              <w:spacing w:after="0" w:line="240" w:lineRule="auto"/>
            </w:pPr>
            <w:r>
              <w:t xml:space="preserve">Семенова </w:t>
            </w:r>
            <w:proofErr w:type="spellStart"/>
            <w:r>
              <w:t>Баблина</w:t>
            </w:r>
            <w:proofErr w:type="spellEnd"/>
            <w:r>
              <w:t xml:space="preserve"> </w:t>
            </w:r>
            <w:proofErr w:type="spellStart"/>
            <w:r>
              <w:t>Наурузовна</w:t>
            </w:r>
            <w:proofErr w:type="spellEnd"/>
            <w:r>
              <w:t xml:space="preserve"> (3 «а»)</w:t>
            </w: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  <w:shd w:val="clear" w:color="auto" w:fill="FF0000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FF0000"/>
          </w:tcPr>
          <w:p w:rsidR="00AC5FC7" w:rsidRPr="00A16815" w:rsidRDefault="00AC5FC7" w:rsidP="00EC03E8">
            <w:pPr>
              <w:spacing w:after="0" w:line="240" w:lineRule="auto"/>
              <w:jc w:val="center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</w:tr>
      <w:tr w:rsidR="00AC5FC7" w:rsidRPr="00A16815" w:rsidTr="00EC03E8">
        <w:trPr>
          <w:trHeight w:val="648"/>
        </w:trPr>
        <w:tc>
          <w:tcPr>
            <w:tcW w:w="4923" w:type="dxa"/>
          </w:tcPr>
          <w:p w:rsidR="00AC5FC7" w:rsidRPr="00A16815" w:rsidRDefault="00AC5FC7" w:rsidP="00AC5FC7">
            <w:pPr>
              <w:spacing w:after="0" w:line="240" w:lineRule="auto"/>
            </w:pPr>
            <w:r w:rsidRPr="00A16815">
              <w:t xml:space="preserve">. </w:t>
            </w:r>
            <w:r>
              <w:t>Тростянецкая Анна Ивановна (3 «б»)</w:t>
            </w: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  <w:shd w:val="clear" w:color="auto" w:fill="FF0000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FF0000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</w:tr>
      <w:tr w:rsidR="00AC5FC7" w:rsidRPr="00A16815" w:rsidTr="00EC03E8">
        <w:trPr>
          <w:trHeight w:val="654"/>
        </w:trPr>
        <w:tc>
          <w:tcPr>
            <w:tcW w:w="4923" w:type="dxa"/>
          </w:tcPr>
          <w:p w:rsidR="00AC5FC7" w:rsidRPr="00A16815" w:rsidRDefault="00AC5FC7" w:rsidP="00AC5FC7">
            <w:pPr>
              <w:spacing w:after="0" w:line="240" w:lineRule="auto"/>
            </w:pPr>
            <w:proofErr w:type="spellStart"/>
            <w:r>
              <w:t>Перкова</w:t>
            </w:r>
            <w:proofErr w:type="spellEnd"/>
            <w:r>
              <w:t xml:space="preserve"> Анастасия Алексеевна (4 «а»)</w:t>
            </w: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  <w:shd w:val="clear" w:color="auto" w:fill="FF0000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FF0000"/>
          </w:tcPr>
          <w:p w:rsidR="00AC5FC7" w:rsidRPr="00A16815" w:rsidRDefault="00AC5FC7" w:rsidP="00AC5FC7">
            <w:pPr>
              <w:spacing w:after="0" w:line="240" w:lineRule="auto"/>
            </w:pPr>
          </w:p>
        </w:tc>
      </w:tr>
      <w:tr w:rsidR="00AC5FC7" w:rsidRPr="00A16815" w:rsidTr="00EC03E8">
        <w:trPr>
          <w:trHeight w:val="669"/>
        </w:trPr>
        <w:tc>
          <w:tcPr>
            <w:tcW w:w="4923" w:type="dxa"/>
          </w:tcPr>
          <w:p w:rsidR="00AC5FC7" w:rsidRPr="00A16815" w:rsidRDefault="00AC5FC7" w:rsidP="00AC5FC7">
            <w:pPr>
              <w:spacing w:after="0" w:line="240" w:lineRule="auto"/>
            </w:pPr>
            <w:proofErr w:type="spellStart"/>
            <w:r>
              <w:t>Айбазова</w:t>
            </w:r>
            <w:proofErr w:type="spellEnd"/>
            <w:r>
              <w:t xml:space="preserve"> </w:t>
            </w:r>
            <w:proofErr w:type="spellStart"/>
            <w:r>
              <w:t>Сарфинат</w:t>
            </w:r>
            <w:proofErr w:type="spellEnd"/>
            <w:r>
              <w:t xml:space="preserve"> </w:t>
            </w:r>
            <w:proofErr w:type="spellStart"/>
            <w:r>
              <w:t>Сапарбиевна</w:t>
            </w:r>
            <w:proofErr w:type="spellEnd"/>
            <w:r>
              <w:t xml:space="preserve"> (4 «б»)</w:t>
            </w:r>
          </w:p>
        </w:tc>
        <w:tc>
          <w:tcPr>
            <w:tcW w:w="651" w:type="dxa"/>
            <w:shd w:val="clear" w:color="auto" w:fill="FF0000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51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FF0000"/>
          </w:tcPr>
          <w:p w:rsidR="00AC5FC7" w:rsidRPr="00EC03E8" w:rsidRDefault="00AC5FC7" w:rsidP="00AC5FC7">
            <w:pPr>
              <w:spacing w:after="0" w:line="240" w:lineRule="auto"/>
              <w:rPr>
                <w:color w:val="C00000"/>
                <w:highlight w:val="red"/>
              </w:rPr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  <w:tc>
          <w:tcPr>
            <w:tcW w:w="696" w:type="dxa"/>
          </w:tcPr>
          <w:p w:rsidR="00AC5FC7" w:rsidRPr="00A16815" w:rsidRDefault="00AC5FC7" w:rsidP="00AC5FC7">
            <w:pPr>
              <w:spacing w:after="0" w:line="240" w:lineRule="auto"/>
            </w:pPr>
          </w:p>
        </w:tc>
      </w:tr>
    </w:tbl>
    <w:p w:rsidR="00150B8B" w:rsidRPr="00EC03E8" w:rsidRDefault="00EC03E8" w:rsidP="00EC03E8">
      <w:pPr>
        <w:tabs>
          <w:tab w:val="center" w:pos="7143"/>
          <w:tab w:val="left" w:pos="11003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50B8B" w:rsidRPr="00366437">
        <w:rPr>
          <w:sz w:val="28"/>
          <w:szCs w:val="28"/>
        </w:rPr>
        <w:t xml:space="preserve">МКОУ «СОШ № 1 ст. Сторожевой им. М. И. </w:t>
      </w:r>
      <w:proofErr w:type="spellStart"/>
      <w:r w:rsidR="00150B8B" w:rsidRPr="00366437">
        <w:rPr>
          <w:sz w:val="28"/>
          <w:szCs w:val="28"/>
        </w:rPr>
        <w:t>Бруснёва</w:t>
      </w:r>
      <w:proofErr w:type="spellEnd"/>
      <w:r w:rsidR="00150B8B" w:rsidRPr="00366437">
        <w:rPr>
          <w:sz w:val="28"/>
          <w:szCs w:val="28"/>
        </w:rPr>
        <w:t>»</w:t>
      </w:r>
      <w:r>
        <w:rPr>
          <w:sz w:val="28"/>
          <w:szCs w:val="28"/>
        </w:rPr>
        <w:tab/>
      </w:r>
      <w:r w:rsidRPr="00EC03E8">
        <w:rPr>
          <w:sz w:val="28"/>
          <w:szCs w:val="28"/>
          <w:u w:val="single"/>
        </w:rPr>
        <w:t>на октябрь 2021г.</w:t>
      </w:r>
    </w:p>
    <w:sectPr w:rsidR="00150B8B" w:rsidRPr="00EC03E8" w:rsidSect="0052333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A2" w:rsidRDefault="00C64CA2" w:rsidP="009F44BC">
      <w:pPr>
        <w:spacing w:after="0" w:line="240" w:lineRule="auto"/>
      </w:pPr>
      <w:r>
        <w:separator/>
      </w:r>
    </w:p>
  </w:endnote>
  <w:endnote w:type="continuationSeparator" w:id="0">
    <w:p w:rsidR="00C64CA2" w:rsidRDefault="00C64CA2" w:rsidP="009F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A2" w:rsidRDefault="00C64CA2" w:rsidP="009F44BC">
      <w:pPr>
        <w:spacing w:after="0" w:line="240" w:lineRule="auto"/>
      </w:pPr>
      <w:r>
        <w:separator/>
      </w:r>
    </w:p>
  </w:footnote>
  <w:footnote w:type="continuationSeparator" w:id="0">
    <w:p w:rsidR="00C64CA2" w:rsidRDefault="00C64CA2" w:rsidP="009F4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994"/>
    <w:rsid w:val="000B2355"/>
    <w:rsid w:val="000D6843"/>
    <w:rsid w:val="000E42CD"/>
    <w:rsid w:val="00150B8B"/>
    <w:rsid w:val="001E508C"/>
    <w:rsid w:val="00366437"/>
    <w:rsid w:val="003E0CF2"/>
    <w:rsid w:val="0042679B"/>
    <w:rsid w:val="0052333F"/>
    <w:rsid w:val="006015C2"/>
    <w:rsid w:val="00620633"/>
    <w:rsid w:val="007458DE"/>
    <w:rsid w:val="009A114D"/>
    <w:rsid w:val="009A6F05"/>
    <w:rsid w:val="009B0995"/>
    <w:rsid w:val="009F44BC"/>
    <w:rsid w:val="00A16815"/>
    <w:rsid w:val="00A4059D"/>
    <w:rsid w:val="00AC5FC7"/>
    <w:rsid w:val="00C64CA2"/>
    <w:rsid w:val="00C81E59"/>
    <w:rsid w:val="00E8474B"/>
    <w:rsid w:val="00EA7994"/>
    <w:rsid w:val="00EC03E8"/>
    <w:rsid w:val="00EE1D60"/>
    <w:rsid w:val="00F1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60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F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F44BC"/>
    <w:rPr>
      <w:rFonts w:cs="Times New Roman"/>
    </w:rPr>
  </w:style>
  <w:style w:type="paragraph" w:styleId="a6">
    <w:name w:val="footer"/>
    <w:basedOn w:val="a"/>
    <w:link w:val="a7"/>
    <w:uiPriority w:val="99"/>
    <w:rsid w:val="009F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F44BC"/>
    <w:rPr>
      <w:rFonts w:cs="Times New Roman"/>
    </w:rPr>
  </w:style>
  <w:style w:type="paragraph" w:customStyle="1" w:styleId="ConsPlusNonformat">
    <w:name w:val="ConsPlusNonformat"/>
    <w:uiPriority w:val="99"/>
    <w:rsid w:val="003664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cp:lastPrinted>2021-02-09T09:29:00Z</cp:lastPrinted>
  <dcterms:created xsi:type="dcterms:W3CDTF">2021-02-08T11:35:00Z</dcterms:created>
  <dcterms:modified xsi:type="dcterms:W3CDTF">2021-10-04T09:37:00Z</dcterms:modified>
</cp:coreProperties>
</file>